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10467C">
        <w:rPr>
          <w:rFonts w:ascii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  <w:r w:rsidRPr="0010467C">
        <w:rPr>
          <w:rFonts w:ascii="Times New Roman" w:hAnsi="Times New Roman"/>
          <w:b/>
          <w:sz w:val="20"/>
          <w:szCs w:val="20"/>
        </w:rPr>
        <w:t xml:space="preserve">средняя общеобразовательная школа № </w:t>
      </w:r>
      <w:smartTag w:uri="urn:schemas-microsoft-com:office:smarttags" w:element="metricconverter">
        <w:smartTagPr>
          <w:attr w:name="ProductID" w:val="67 г"/>
        </w:smartTagPr>
        <w:r w:rsidRPr="0010467C">
          <w:rPr>
            <w:rFonts w:ascii="Times New Roman" w:hAnsi="Times New Roman"/>
            <w:b/>
            <w:sz w:val="20"/>
            <w:szCs w:val="20"/>
          </w:rPr>
          <w:t>67 г</w:t>
        </w:r>
      </w:smartTag>
      <w:r w:rsidRPr="0010467C">
        <w:rPr>
          <w:rFonts w:ascii="Times New Roman" w:hAnsi="Times New Roman"/>
          <w:b/>
          <w:sz w:val="20"/>
          <w:szCs w:val="20"/>
        </w:rPr>
        <w:t>. Пензы</w:t>
      </w: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632" w:type="dxa"/>
        <w:tblInd w:w="1691" w:type="dxa"/>
        <w:tblLook w:val="00A0" w:firstRow="1" w:lastRow="0" w:firstColumn="1" w:lastColumn="0" w:noHBand="0" w:noVBand="0"/>
      </w:tblPr>
      <w:tblGrid>
        <w:gridCol w:w="3933"/>
        <w:gridCol w:w="3722"/>
        <w:gridCol w:w="2977"/>
      </w:tblGrid>
      <w:tr w:rsidR="00626526" w:rsidRPr="0010467C" w:rsidTr="00626526">
        <w:tc>
          <w:tcPr>
            <w:tcW w:w="3933" w:type="dxa"/>
          </w:tcPr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«Утверждаю»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Приказ № </w:t>
            </w:r>
            <w:r w:rsidR="001E2A6D">
              <w:rPr>
                <w:rFonts w:ascii="Times New Roman" w:hAnsi="Times New Roman"/>
                <w:b/>
                <w:sz w:val="20"/>
                <w:szCs w:val="20"/>
              </w:rPr>
              <w:t>238-н</w:t>
            </w: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от  </w:t>
            </w:r>
            <w:r w:rsidR="001E2A6D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bookmarkStart w:id="0" w:name="_GoBack"/>
            <w:bookmarkEnd w:id="0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.08.2018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Директор МБОУ СОШ №67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И.Ю. </w:t>
            </w: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Волчкова</w:t>
            </w:r>
            <w:proofErr w:type="spellEnd"/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Педсовет, протокол № 8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От 29.08. 2018 г.</w:t>
            </w:r>
          </w:p>
        </w:tc>
        <w:tc>
          <w:tcPr>
            <w:tcW w:w="3722" w:type="dxa"/>
          </w:tcPr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«Согласовано»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Зам.директора</w:t>
            </w:r>
            <w:proofErr w:type="spellEnd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по УВР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Т.В. Немкова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29.08. 2018г.</w:t>
            </w:r>
          </w:p>
        </w:tc>
        <w:tc>
          <w:tcPr>
            <w:tcW w:w="2977" w:type="dxa"/>
          </w:tcPr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«Рассмотрено»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на заседании МО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протокол № 1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от 28.08.2018 г.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Председатель МО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</w:p>
          <w:p w:rsidR="00626526" w:rsidRPr="0010467C" w:rsidRDefault="00626526" w:rsidP="0010467C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10467C">
              <w:rPr>
                <w:rFonts w:ascii="Times New Roman" w:hAnsi="Times New Roman"/>
                <w:b/>
                <w:sz w:val="20"/>
                <w:szCs w:val="20"/>
              </w:rPr>
              <w:t xml:space="preserve">О.Е. </w:t>
            </w:r>
            <w:proofErr w:type="spellStart"/>
            <w:r w:rsidRPr="0010467C">
              <w:rPr>
                <w:rFonts w:ascii="Times New Roman" w:hAnsi="Times New Roman"/>
                <w:b/>
                <w:sz w:val="20"/>
                <w:szCs w:val="20"/>
              </w:rPr>
              <w:t>Обушникова</w:t>
            </w:r>
            <w:proofErr w:type="spellEnd"/>
          </w:p>
          <w:p w:rsidR="00626526" w:rsidRPr="0010467C" w:rsidRDefault="00626526" w:rsidP="0010467C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10467C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10467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10467C">
        <w:rPr>
          <w:rFonts w:ascii="Times New Roman" w:hAnsi="Times New Roman"/>
          <w:b/>
          <w:sz w:val="24"/>
          <w:szCs w:val="24"/>
        </w:rPr>
        <w:t>литература</w:t>
      </w: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10467C">
        <w:rPr>
          <w:rFonts w:ascii="Times New Roman" w:hAnsi="Times New Roman"/>
          <w:b/>
          <w:sz w:val="24"/>
          <w:szCs w:val="24"/>
        </w:rPr>
        <w:t>для 7 класса</w:t>
      </w: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b/>
          <w:sz w:val="20"/>
          <w:szCs w:val="20"/>
        </w:rPr>
      </w:pPr>
    </w:p>
    <w:p w:rsidR="00626526" w:rsidRPr="0010467C" w:rsidRDefault="00626526" w:rsidP="0010467C">
      <w:pPr>
        <w:pStyle w:val="ab"/>
        <w:jc w:val="both"/>
        <w:rPr>
          <w:rFonts w:ascii="Times New Roman" w:hAnsi="Times New Roman"/>
          <w:sz w:val="20"/>
          <w:szCs w:val="20"/>
          <w:u w:val="single"/>
        </w:rPr>
      </w:pPr>
      <w:r w:rsidRPr="0010467C">
        <w:rPr>
          <w:rFonts w:ascii="Times New Roman" w:hAnsi="Times New Roman"/>
          <w:sz w:val="20"/>
          <w:szCs w:val="20"/>
        </w:rPr>
        <w:t>Количество часов</w:t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  <w:u w:val="single"/>
        </w:rPr>
        <w:t>68</w:t>
      </w:r>
    </w:p>
    <w:p w:rsidR="00626526" w:rsidRPr="0010467C" w:rsidRDefault="00626526" w:rsidP="0010467C">
      <w:pPr>
        <w:pStyle w:val="ab"/>
        <w:jc w:val="both"/>
        <w:rPr>
          <w:rFonts w:ascii="Times New Roman" w:hAnsi="Times New Roman"/>
          <w:sz w:val="20"/>
          <w:szCs w:val="20"/>
          <w:u w:val="single"/>
        </w:rPr>
      </w:pPr>
    </w:p>
    <w:p w:rsidR="00626526" w:rsidRPr="0010467C" w:rsidRDefault="00626526" w:rsidP="0010467C">
      <w:pPr>
        <w:pStyle w:val="ab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626526" w:rsidRPr="0010467C" w:rsidRDefault="00626526" w:rsidP="0010467C">
      <w:pPr>
        <w:pStyle w:val="ab"/>
        <w:jc w:val="both"/>
        <w:rPr>
          <w:rFonts w:ascii="Times New Roman" w:hAnsi="Times New Roman"/>
          <w:sz w:val="20"/>
          <w:szCs w:val="20"/>
        </w:rPr>
      </w:pPr>
      <w:r w:rsidRPr="0010467C">
        <w:rPr>
          <w:rFonts w:ascii="Times New Roman" w:hAnsi="Times New Roman"/>
          <w:b/>
          <w:sz w:val="20"/>
          <w:szCs w:val="20"/>
        </w:rPr>
        <w:tab/>
      </w:r>
      <w:r w:rsidRPr="0010467C">
        <w:rPr>
          <w:rFonts w:ascii="Times New Roman" w:hAnsi="Times New Roman"/>
          <w:b/>
          <w:sz w:val="20"/>
          <w:szCs w:val="20"/>
        </w:rPr>
        <w:tab/>
      </w:r>
      <w:r w:rsidRPr="0010467C">
        <w:rPr>
          <w:rFonts w:ascii="Times New Roman" w:hAnsi="Times New Roman"/>
          <w:b/>
          <w:sz w:val="20"/>
          <w:szCs w:val="20"/>
        </w:rPr>
        <w:tab/>
      </w:r>
      <w:r w:rsidRPr="0010467C">
        <w:rPr>
          <w:rFonts w:ascii="Times New Roman" w:hAnsi="Times New Roman"/>
          <w:b/>
          <w:sz w:val="20"/>
          <w:szCs w:val="20"/>
        </w:rPr>
        <w:tab/>
      </w:r>
      <w:r w:rsidRPr="0010467C">
        <w:rPr>
          <w:rFonts w:ascii="Times New Roman" w:hAnsi="Times New Roman"/>
          <w:b/>
          <w:sz w:val="20"/>
          <w:szCs w:val="20"/>
        </w:rPr>
        <w:tab/>
      </w:r>
      <w:r w:rsidRPr="0010467C">
        <w:rPr>
          <w:rFonts w:ascii="Times New Roman" w:hAnsi="Times New Roman"/>
          <w:b/>
          <w:sz w:val="20"/>
          <w:szCs w:val="20"/>
        </w:rPr>
        <w:tab/>
      </w:r>
      <w:r w:rsidRPr="0010467C">
        <w:rPr>
          <w:rFonts w:ascii="Times New Roman" w:hAnsi="Times New Roman"/>
          <w:b/>
          <w:sz w:val="20"/>
          <w:szCs w:val="20"/>
        </w:rPr>
        <w:tab/>
      </w:r>
      <w:r w:rsidRPr="0010467C">
        <w:rPr>
          <w:rFonts w:ascii="Times New Roman" w:hAnsi="Times New Roman"/>
          <w:b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>Составитель: Е.Ю, Ефремова</w:t>
      </w:r>
    </w:p>
    <w:p w:rsidR="00626526" w:rsidRPr="0010467C" w:rsidRDefault="00626526" w:rsidP="0010467C">
      <w:pPr>
        <w:pStyle w:val="ab"/>
        <w:jc w:val="both"/>
        <w:rPr>
          <w:rFonts w:ascii="Times New Roman" w:hAnsi="Times New Roman"/>
          <w:sz w:val="20"/>
          <w:szCs w:val="20"/>
        </w:rPr>
      </w:pP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  <w:t>учитель русского языка и</w:t>
      </w:r>
    </w:p>
    <w:p w:rsidR="00626526" w:rsidRPr="0010467C" w:rsidRDefault="00626526" w:rsidP="0010467C">
      <w:pPr>
        <w:pStyle w:val="ab"/>
        <w:ind w:left="4956" w:firstLine="708"/>
        <w:jc w:val="both"/>
        <w:rPr>
          <w:rFonts w:ascii="Times New Roman" w:hAnsi="Times New Roman"/>
          <w:sz w:val="20"/>
          <w:szCs w:val="20"/>
        </w:rPr>
      </w:pPr>
      <w:r w:rsidRPr="0010467C">
        <w:rPr>
          <w:rFonts w:ascii="Times New Roman" w:hAnsi="Times New Roman"/>
          <w:sz w:val="20"/>
          <w:szCs w:val="20"/>
        </w:rPr>
        <w:t>литературы МБОУ СОШ №67</w:t>
      </w:r>
    </w:p>
    <w:p w:rsidR="00626526" w:rsidRPr="0010467C" w:rsidRDefault="00626526" w:rsidP="0010467C">
      <w:pPr>
        <w:pStyle w:val="ab"/>
        <w:rPr>
          <w:rFonts w:ascii="Times New Roman" w:hAnsi="Times New Roman"/>
          <w:sz w:val="20"/>
          <w:szCs w:val="20"/>
        </w:rPr>
      </w:pP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</w:r>
      <w:r w:rsidRPr="0010467C">
        <w:rPr>
          <w:rFonts w:ascii="Times New Roman" w:hAnsi="Times New Roman"/>
          <w:sz w:val="20"/>
          <w:szCs w:val="20"/>
        </w:rPr>
        <w:tab/>
        <w:t>г. Пензы.</w:t>
      </w:r>
    </w:p>
    <w:p w:rsidR="00626526" w:rsidRPr="0010467C" w:rsidRDefault="00626526" w:rsidP="0010467C">
      <w:pPr>
        <w:pStyle w:val="ab"/>
        <w:rPr>
          <w:rFonts w:ascii="Times New Roman" w:hAnsi="Times New Roman"/>
          <w:sz w:val="20"/>
          <w:szCs w:val="20"/>
        </w:rPr>
      </w:pPr>
    </w:p>
    <w:p w:rsidR="00626526" w:rsidRPr="0010467C" w:rsidRDefault="00626526" w:rsidP="0010467C">
      <w:pPr>
        <w:pStyle w:val="ab"/>
        <w:rPr>
          <w:rFonts w:ascii="Times New Roman" w:hAnsi="Times New Roman"/>
          <w:sz w:val="20"/>
          <w:szCs w:val="20"/>
        </w:rPr>
      </w:pPr>
    </w:p>
    <w:p w:rsidR="00626526" w:rsidRDefault="00626526" w:rsidP="0010467C">
      <w:pPr>
        <w:pStyle w:val="ab"/>
        <w:rPr>
          <w:rFonts w:ascii="Times New Roman" w:hAnsi="Times New Roman"/>
          <w:sz w:val="20"/>
          <w:szCs w:val="20"/>
        </w:rPr>
      </w:pPr>
    </w:p>
    <w:p w:rsidR="0010467C" w:rsidRDefault="0010467C" w:rsidP="0010467C">
      <w:pPr>
        <w:pStyle w:val="ab"/>
        <w:rPr>
          <w:rFonts w:ascii="Times New Roman" w:hAnsi="Times New Roman"/>
          <w:sz w:val="20"/>
          <w:szCs w:val="20"/>
        </w:rPr>
      </w:pPr>
    </w:p>
    <w:p w:rsidR="0010467C" w:rsidRDefault="0010467C" w:rsidP="0010467C">
      <w:pPr>
        <w:pStyle w:val="ab"/>
        <w:rPr>
          <w:rFonts w:ascii="Times New Roman" w:hAnsi="Times New Roman"/>
          <w:sz w:val="20"/>
          <w:szCs w:val="20"/>
        </w:rPr>
      </w:pPr>
    </w:p>
    <w:p w:rsidR="0010467C" w:rsidRDefault="0010467C" w:rsidP="0010467C">
      <w:pPr>
        <w:pStyle w:val="ab"/>
        <w:rPr>
          <w:rFonts w:ascii="Times New Roman" w:hAnsi="Times New Roman"/>
          <w:sz w:val="20"/>
          <w:szCs w:val="20"/>
        </w:rPr>
      </w:pPr>
    </w:p>
    <w:p w:rsidR="0010467C" w:rsidRDefault="0010467C" w:rsidP="0010467C">
      <w:pPr>
        <w:pStyle w:val="ab"/>
        <w:rPr>
          <w:rFonts w:ascii="Times New Roman" w:hAnsi="Times New Roman"/>
          <w:sz w:val="20"/>
          <w:szCs w:val="20"/>
        </w:rPr>
      </w:pPr>
    </w:p>
    <w:p w:rsidR="0010467C" w:rsidRDefault="0010467C" w:rsidP="0010467C">
      <w:pPr>
        <w:pStyle w:val="ab"/>
        <w:rPr>
          <w:rFonts w:ascii="Times New Roman" w:hAnsi="Times New Roman"/>
          <w:sz w:val="20"/>
          <w:szCs w:val="20"/>
        </w:rPr>
      </w:pPr>
    </w:p>
    <w:p w:rsidR="0010467C" w:rsidRPr="0010467C" w:rsidRDefault="0010467C" w:rsidP="0010467C">
      <w:pPr>
        <w:pStyle w:val="ab"/>
        <w:rPr>
          <w:rFonts w:ascii="Times New Roman" w:hAnsi="Times New Roman"/>
          <w:sz w:val="20"/>
          <w:szCs w:val="20"/>
        </w:rPr>
      </w:pPr>
    </w:p>
    <w:p w:rsidR="00626526" w:rsidRPr="0010467C" w:rsidRDefault="00626526" w:rsidP="0010467C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10467C">
        <w:rPr>
          <w:rFonts w:ascii="Times New Roman" w:hAnsi="Times New Roman"/>
          <w:sz w:val="20"/>
          <w:szCs w:val="20"/>
        </w:rPr>
        <w:t>2018 – 2019 учебный год</w:t>
      </w:r>
    </w:p>
    <w:p w:rsidR="00804FA9" w:rsidRPr="0010467C" w:rsidRDefault="00804FA9" w:rsidP="0010467C">
      <w:pPr>
        <w:numPr>
          <w:ilvl w:val="0"/>
          <w:numId w:val="12"/>
        </w:numPr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Планируемые результаты освоения учебного предмета «Литература»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Личностные результаты: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Формирование коммуникативной компетентности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804FA9" w:rsidRPr="0010467C" w:rsidRDefault="00804FA9" w:rsidP="0010467C">
      <w:pPr>
        <w:numPr>
          <w:ilvl w:val="0"/>
          <w:numId w:val="1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Метапредметные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результаты: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обстановкой;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Умение оценивать правильность выполнения учебной задачи, собственные возможности ее решения;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lastRenderedPageBreak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( индуктивное, дедуктивное и по аналогии) и делать выводы;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Умение создавать, применять и преобразовывать знаки и символы, модели и схемы для решения познавательных задач;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804FA9" w:rsidRPr="0010467C" w:rsidRDefault="00804FA9" w:rsidP="0010467C">
      <w:pPr>
        <w:numPr>
          <w:ilvl w:val="0"/>
          <w:numId w:val="14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Предметные результаты: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XVIIIвека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>, русских писателей XIX-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XXвв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>., литературы народов России и зарубежной литературы;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Формирование собственного отношения к произведениям литературы, их оценка;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Умение интерпретировать (в отдельных случаях) изученные литературные произведения;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Понимание авторской позиции и свое отношение к ней;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Восприятие на слух литературных произведений разных жанров, осмысленное чтение и адекватное восприятие;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тексту, создавать устные монологические высказывания разного типа, вести диалог;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</w:r>
    </w:p>
    <w:p w:rsidR="00804FA9" w:rsidRPr="0010467C" w:rsidRDefault="00804FA9" w:rsidP="0010467C">
      <w:pPr>
        <w:numPr>
          <w:ilvl w:val="0"/>
          <w:numId w:val="15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Понимание русского слова в его эстетической функции, роли изобразительно-выразительных средств в создании художественных образов литературных произведений.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К концу 7 класса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обучащиеся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научатся:</w:t>
      </w:r>
    </w:p>
    <w:p w:rsidR="00804FA9" w:rsidRPr="0010467C" w:rsidRDefault="00804FA9" w:rsidP="0010467C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воспроизводить содержание литературного произведения,</w:t>
      </w:r>
    </w:p>
    <w:p w:rsidR="00804FA9" w:rsidRPr="0010467C" w:rsidRDefault="00804FA9" w:rsidP="0010467C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работать с книгой, использовать различные виды чтения (ознакомительное, просмотровое, поисковое, выразительное и др.),</w:t>
      </w:r>
    </w:p>
    <w:p w:rsidR="00804FA9" w:rsidRPr="0010467C" w:rsidRDefault="00804FA9" w:rsidP="0010467C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оценивать характеры героев, их поступки;</w:t>
      </w:r>
    </w:p>
    <w:p w:rsidR="00804FA9" w:rsidRPr="0010467C" w:rsidRDefault="00804FA9" w:rsidP="0010467C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lastRenderedPageBreak/>
        <w:t>заучивать наизусть и выразительно читать,</w:t>
      </w:r>
    </w:p>
    <w:p w:rsidR="00804FA9" w:rsidRPr="0010467C" w:rsidRDefault="00804FA9" w:rsidP="0010467C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выразительно читать и владеть различными видами пересказа, строить устные и письменные высказывания в сжатом или развернутом виде;</w:t>
      </w:r>
    </w:p>
    <w:p w:rsidR="00804FA9" w:rsidRPr="0010467C" w:rsidRDefault="00804FA9" w:rsidP="0010467C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писать сочинения на литературную тему,</w:t>
      </w:r>
    </w:p>
    <w:p w:rsidR="00804FA9" w:rsidRPr="0010467C" w:rsidRDefault="00804FA9" w:rsidP="0010467C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участвовать в диалоге, понимать чужую точку зрения и аргументировано отстаивать свою;</w:t>
      </w:r>
    </w:p>
    <w:p w:rsidR="00804FA9" w:rsidRPr="0010467C" w:rsidRDefault="00804FA9" w:rsidP="0010467C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выбирать и использовать выразительные средства языка в соответствии с коммуникативной задачей,</w:t>
      </w:r>
    </w:p>
    <w:p w:rsidR="00804FA9" w:rsidRPr="0010467C" w:rsidRDefault="00804FA9" w:rsidP="0010467C">
      <w:pPr>
        <w:numPr>
          <w:ilvl w:val="0"/>
          <w:numId w:val="16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составлять план, использовать различные источники информации для решения коммуникативных задач.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Получат возможность научиться:</w:t>
      </w:r>
    </w:p>
    <w:p w:rsidR="00804FA9" w:rsidRPr="0010467C" w:rsidRDefault="00804FA9" w:rsidP="0010467C">
      <w:pPr>
        <w:numPr>
          <w:ilvl w:val="0"/>
          <w:numId w:val="17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приобретённые знания и умения в практической деятельности и повседневной жизни.</w:t>
      </w:r>
    </w:p>
    <w:p w:rsidR="00804FA9" w:rsidRPr="0010467C" w:rsidRDefault="00804FA9" w:rsidP="0010467C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овладеть знаниями и умениями, востребованными в повседневной жизни;</w:t>
      </w:r>
    </w:p>
    <w:p w:rsidR="00804FA9" w:rsidRPr="0010467C" w:rsidRDefault="00804FA9" w:rsidP="0010467C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ориентироваться в окружающем мире,</w:t>
      </w:r>
    </w:p>
    <w:p w:rsidR="00804FA9" w:rsidRPr="0010467C" w:rsidRDefault="00804FA9" w:rsidP="0010467C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вести диалог, доказывать свою точку зрения, используя различные аргументы;</w:t>
      </w:r>
    </w:p>
    <w:p w:rsidR="00804FA9" w:rsidRPr="0010467C" w:rsidRDefault="00804FA9" w:rsidP="0010467C">
      <w:pPr>
        <w:numPr>
          <w:ilvl w:val="0"/>
          <w:numId w:val="18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овладеть практическими навыками, необходимыми для сохранения окружающей среды и собственного здоровья.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2. Содержание тем учебного курса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ВВЕДЕНИЕ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Изображение человека как важнейшая идейно-нравст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венная проблема литературы. Взаимосвязь характеров и обстоятельств в художественном произведении. Труд пи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сателя, его позиция, отношение к несовершенству мира и стремление к нравственному и эстетическому идеалу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УСТНОЕ НАРОДНОЕ ТВОРЧЕСТВО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Предания.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Поэтическая автобиография народа. Устный рассказ об исторических событиях. «Воцарение Ивана Грозного», «Сороки-Ведьмы», «Петр и плотник».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Былины. «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Вольга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и Микула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Селянинович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». Киевский цикл былин. Вопло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softHyphen/>
        <w:t xml:space="preserve">щение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ская сила).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Новгородский цикл былин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«Садко».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Своеобразие былины. Поэтичность. Тематическое различие Киевско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го и Новгородского циклов былин. Своеобразие былин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ного стиха. Собирание былин. Собиратели. (Для само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стоятельного чтения.)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«Калевала»</w:t>
      </w:r>
      <w:r w:rsidRPr="0010467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—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Ильмаринен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и ведьма Лоухи как представители светлого и темного миров карело-финских эпических песен (для внеклассного чтения)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Пословицы и поговорки.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Народная мудрость посло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виц и поговорок. Выражение в них духа народного языка Сборники пословиц. Собиратели пословиц. Меткость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точность языка. Краткость и выразительность. Прямой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переносный смысл пословиц. Пословицы народов ми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ра. Сходство и различия пословиц разных стран мира на одну тему (эпитеты, сравнения, метафоры).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Гипербола (развитие представлений). Былина. Героический эпос, афори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стические жанры фольклора. Пословицы, поговорки (развитие представлений)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ИЗ ДРЕВНЕРУССКОЙ ЛИТЕРАТУРЫ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«Поучение» Владимира Мономаха (отрывок), «По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softHyphen/>
        <w:t xml:space="preserve">весть о Петре и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Февронии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Муромских». Нравствен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softHyphen/>
        <w:t xml:space="preserve">ные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заветы Древней Руси. Внимание к личности, гимн любви и верности.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Поучение (начальные пред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ставления).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«Повесть временных лет». Отрывок «О пользе книг».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Формирование традиции уважительного отношения к книге.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Летопись (развитие пред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ставлений).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ИЗ РУССКОЙ ЛИТЕРАТУРЫ XVIII ВЕКА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Михаил Васильевич Ломоносов.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Краткий рассказ об ученом и поэте.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«К статуе Петра Великого», «Ода на день вос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softHyphen/>
        <w:t xml:space="preserve">шествия на Всероссийский престол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ея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Величест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softHyphen/>
        <w:t xml:space="preserve">ва государыни Императрицы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Елисаветы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Петровны 1747 года»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(отрывок). Уверенность Ломоносова в буду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щем русской науки и ее творцов. Патриотизм. Призыв к миру. Признание труда, деяний на благо Родины важ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нейшей чертой гражданина.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Ода (начальные представ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ления).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Гавриил Романович Державин.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Краткий рассказ о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поэте. «Река времен в своем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стремленьи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...», «На птичку...», «Признание».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Размышления о смысле жиз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ни, о судьбе. Утверждение необходимости свободы творчества.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ИЗ РУССКОЙ ЛИТЕРАТУРЫ XIX ВЕКА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Александр Сергеевич Пушкин.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«Полтава» («Полтавский бой»), «Медный всадник»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(вступление «На берегу пустынных волн...»),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«Песнь о ве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softHyphen/>
        <w:t xml:space="preserve">щем Олеге».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Интерес Пушкина к истории России. Мас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ции. Своеобразие языка. Смысл сопоставления Олега и волхва. Художественное воспроизведение быта и нравов Древней Руси.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lastRenderedPageBreak/>
        <w:t>Теория литературы. Баллада (развитие пред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ставлений).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«Борис Годунов»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(сцена в Чудовом монастыре). Об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раз летописца как образ древнерусского писателя. Мо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нолог Пимена: размышления о труде летописца как о нравственном подвиге. Истина как цель летописного по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вествования и как завет будущим поколениям.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«Станционный смотритель».</w:t>
      </w:r>
      <w:r w:rsidRPr="0010467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Повесть (развитие пред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ставлений).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Михаил Юрьевич Лермонтов.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поэте.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«Песня про царя Ивана Васильевича, молодого опричника и удалого купца Калашникова».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Кирибеевичем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изображаемому. Связь поэмы с произведениями устно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го народного творчества. Оценка героев с позиций на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рода. Образы гусляров. Язык и стих поэмы.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«Когда волнуется желтеющая нива...», «Молит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softHyphen/>
        <w:t xml:space="preserve">ва», «Ангел».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Стихотворение «Ангел» как воспоминание об идеаль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ной гармонии, о «небесных» звуках, оставшихся в памя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Теория литературы. 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Фольклоризм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литературы (развитие представлений).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Николай Васильевич Гоголь.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сателе. 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«Тарас Бульба».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Прославление боевого товарище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ства, осуждение предательства. Героизм и самоотвер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Андрию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>, смысл этого противопоставления. Пат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риотический пафос повести. Особенности изображения людей и природы в по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вести.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Историческая и фольклор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ная основа произведения. Роды литературы: эпос (раз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витие понятия). Литературный герой (развитие понятия).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Иван Сергеевич Тургенев.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теле.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«Бирюк».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Изображение быта крестьян, авторское от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ношение к бесправным и обездоленным. Мастерство в изображении пейзажа. Художественные особенности рассказа.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Стихотворения в прозе. «Русский язык».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Тургенев о богатстве и красоте русского языка. Родной язык как духовная опора человека.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«Близнецы», «Два богача».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Нравственность и человеческие взаимоотношения. 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Стихотворения в прозе.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Николай Алексеевич Некрасов.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«Русские женщины»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(«Княгиня Трубецкая»), Исто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рическая основа поэмы. Величие духа русских женщин, отправившихся вслед за осужденными мужьями в Си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бирь. Художественные особенности исторических поэм Некрасова.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«Размышления у парадного подъезда».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Боль поэ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та за судьбу народа. Своеобразие некрасовской музы. (Для чтения и обсуждения.)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Поэма (развитие понятия). Трехсложные размеры стиха (развитие понятия).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Алексей Константинович Толстой. Слово о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поэте. Исторические баллады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«Василий Шибанов» и «Михайло Репнин».</w:t>
      </w:r>
      <w:r w:rsidRPr="0010467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Михаил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Евграфович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Салтыков-Щедрин.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«Повесть о том, как один мужик двух генералов прокормил».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Нравственные пороки общества. Парази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тизм генералов, трудолюбие и сметливость мужика. Осуждение покорности мужика. Сатира в «Повести...».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«Дикий помещик».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Для внеклассного чтения.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Гротеск (начальные пред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ставления).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Лев Николаевич Толстой.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теле.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«Детство».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Главы из повести: «Классы», «Наталья 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Саввишна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>», «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Маман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Автобиографическое худо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жественное произведение (развитие понятия). Герой-повествователь (развитие понятия).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Иван Алексеевич Бунин.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теле.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«Цифры».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Воспитание детей в семье. Герой расска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за: сложность взаимопонимания детей и взрослых.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«Лапти».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Душевное богатство простого крестьянина.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Антон Павлович Чехов.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Краткий рассказ о писателе. 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«Хамелеон».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Живая картина нравов. Осмеяние тру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сости и угодничества. Смысл названия рассказа. «Говорящие фамилии» как средство юмористической харак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теристики.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«Злоумышленник», «Размазня».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Многогранность ко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мического в рассказах А. П. Чехова. (Для чтения и обсуж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дения.)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Сатира и юмор как формы комического (развитие представлений).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«Край ты мой, родимый край!»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Стихотворения русских поэтов XIX века о родной природе.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В. Жуковский.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«Приход весны»;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И. Бунин.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«Родина»;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А. К. Толстой.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«Край ты мой, родимый край...», «Благо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вест». Поэтическое изображение родной природы и вы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ражение авторского настроения, миросозерцания.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ИЗ РУССКОЙ ЛИТЕРАТУРЫ XX ВЕКА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Максим Горький.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«Детство».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Автобиографический характер повести. Изображение «свинцовых мерзостей жизни». Дед Каши-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рин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>. «Яркое, здоровое, творческое в русской жизни» (Алеша, бабушка, Цыганок, Хорошее Дело). Изображе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ние быта и характеров. Вера в творческие силы народа.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«Старуха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Изергиль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»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(«Легенда о Данко»).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Владимир Владимирович Маяковский.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«Необычайное приключение, бывшее с Владими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softHyphen/>
        <w:t xml:space="preserve">ром Маяковским летом на даче».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Мысли автора о ро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«Хорошее отношение к лошадям».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Два взгляда на мир: безразличие, бессердечие мещанина и гуманизм, доброта, сострадание лирического героя стихотворе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ния.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Лирический герой (на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ставления)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Леонид Николаевич Андреев.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«Кусака».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Чувство сострадания к братьям нашим меньшим, бессердечие героев. Гуманистический пафос произведения.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Андрей Платонович Платонов.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«Юшка».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Главный герой произведения, его непо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хожесть на окружающих людей, душевная щедрость. Любовь и ненависть окружающих героя людей. Юш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ка — незаметный герой с большим сердцем. Осозна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ние необходимости сострадания и уважения к челове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ку. Неповторимость и ценность каждой человеческой личности.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«В прекрасном и яростном мире».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Труд как нрав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ственное содержание человеческой жизни. Идеи доб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роты, взаимопонимания, жизни для других. Своеоб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разие языка прозы Платонова (для внеклассного чтения)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Борис Леонидович Пастернак.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Слово о поэте.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«Июль», «Никого не будет в доме...».</w:t>
      </w:r>
      <w:r w:rsidRPr="0010467C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Картины природы, преображенные поэтическим зрением Пастернака. Сравнения и метафоры в художественном мире поэта.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 дорогах войны.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Интервью с поэтом — участником Великой Отечест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венной войны. Героизм, патриотизм, самоотвержен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ность, трудности и радости грозных лет войны в стихо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творениях поэтов — участников войны: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А. Ахматовой, К. Симонова, А. Твардовского, А. Суркова, Н. Тихо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softHyphen/>
        <w:t xml:space="preserve">нова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и др. Ритмы и образы военной лирики.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Публицистика. Интервью как жанр публицистики (начальные представления).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Федор Александрович Абрамов.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Краткий рассказ о писателе. 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«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чем плачут лошади».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Эстетические и нравственно-экологические проблемы, поднятые в рас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сказе.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Литературные традиции.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Евгений Иванович Носов.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теле.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«Кукла»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(«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Акимыч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»),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«Живое пламя».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Сила внутрен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ней, духовной красоты человека. Протест против равно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душия, 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бездуховности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>, безразличного отношения к окружающим людям, природе. Осознание огромной ро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ли прекрасного в душе человека, в окружающей приро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де. Взаимосвязь природы и человека.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Юрий Павлович Казаков.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рассказ о писа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теле.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«Тихое утро».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Взаимоотношения детей, взаимопо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мощь, взаимовыручка. Особенности характера геро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«Тихая моя Родина».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Стихотворения о Родине, родной природе, собствен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ном восприятии окружающего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(В. Брюсов, Ф. Сологуб, С. Есенин, Н. Заболоцкий, Н. Рубцов).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Человек и при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рода. Выражение душевных настроений, состояний чело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века через описание картин природы. Общее и индивиду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альное в восприятии родной природы русскими поэтами.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Александр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Трифонович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Твардовский.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Краткий рас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сказ о поэте.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«Снега потемнеют синие...», «Июль — макушка лета...», «На дне моей жизни...».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Размышления поэта о взаимосвязи человека и природы, о неразделимости судьбы человека и народа.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Лирический герой (разви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тие понятия).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Дмитрий Сергеевич Лихачев. «Земля родная»</w:t>
      </w:r>
      <w:r w:rsidRPr="0010467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(главы из книги). Духовное напутствие молодежи.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А.Н. Вертинский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«Доченьки»,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И.А. Гофф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«Русское поле». Лирические размышления о жизни.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Б. Ш. Окуджава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«По Смоленской дороге». Светлая грусть переживаний.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Михаил Зощенко. Рассказ «Беда».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Смешное и грустное в рассказах 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ИЗ ЗАРУБЕЖНОЙ ЛИТЕРАТУРЫ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Роберт Бернс.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Особенности творчества. </w:t>
      </w: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«Честная бедность».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Представления народа о спра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ведливости и честности. Народно-поэтический характер произведения.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Джордж Гордон Байрон. «Ты кончил жизни путь, герой!».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Гимн герою, павшему в борьбе за свободу Ро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дины.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Японские хокку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(трехстишия). Изображение жизни природы и жизни человека в их нерасторжимом единст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ве на фоне круговорота времен года. Поэтическая кар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тина, нарисованная одним-двумя штрихами.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>Теория литературы. Особенности жанра хокку (хайку).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О. Генри. «Дары волхвов». 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t>Сила любви и преданно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сти. Жертвенность во имя любви. Смешное и возвышен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ное в рассказе.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Рей Дуглас </w:t>
      </w:r>
      <w:proofErr w:type="spellStart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Брэдбери</w:t>
      </w:r>
      <w:proofErr w:type="spellEnd"/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. «Каникулы».</w:t>
      </w:r>
    </w:p>
    <w:p w:rsidR="00804FA9" w:rsidRPr="0010467C" w:rsidRDefault="00804FA9" w:rsidP="001046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Фантастические рассказы Рея </w:t>
      </w:r>
      <w:proofErr w:type="spellStart"/>
      <w:r w:rsidRPr="0010467C">
        <w:rPr>
          <w:rFonts w:ascii="Times New Roman" w:eastAsia="Times New Roman" w:hAnsi="Times New Roman" w:cs="Times New Roman"/>
          <w:sz w:val="20"/>
          <w:szCs w:val="20"/>
        </w:rPr>
        <w:t>Брэдбери</w:t>
      </w:r>
      <w:proofErr w:type="spellEnd"/>
      <w:r w:rsidRPr="0010467C">
        <w:rPr>
          <w:rFonts w:ascii="Times New Roman" w:eastAsia="Times New Roman" w:hAnsi="Times New Roman" w:cs="Times New Roman"/>
          <w:sz w:val="20"/>
          <w:szCs w:val="20"/>
        </w:rPr>
        <w:t xml:space="preserve"> как выраже</w:t>
      </w:r>
      <w:r w:rsidRPr="0010467C">
        <w:rPr>
          <w:rFonts w:ascii="Times New Roman" w:eastAsia="Times New Roman" w:hAnsi="Times New Roman" w:cs="Times New Roman"/>
          <w:sz w:val="20"/>
          <w:szCs w:val="20"/>
        </w:rPr>
        <w:softHyphen/>
        <w:t>ние стремления уберечь людей от зла и опасности на Земле. Мечта о чудесной победе добра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Распределение часов, уроков развития речи и контроля</w:t>
      </w:r>
    </w:p>
    <w:p w:rsidR="00804FA9" w:rsidRPr="0010467C" w:rsidRDefault="00804FA9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507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4"/>
        <w:gridCol w:w="2717"/>
        <w:gridCol w:w="911"/>
        <w:gridCol w:w="1438"/>
        <w:gridCol w:w="1761"/>
        <w:gridCol w:w="1316"/>
        <w:gridCol w:w="960"/>
      </w:tblGrid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уроков развития речи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Контрольных работ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Проектов 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Вн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чтения</w:t>
            </w:r>
          </w:p>
        </w:tc>
      </w:tr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Устное народное творчество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Из Древнерусской литературы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русской литературы XVIII века 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Из русской литературы XIX века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Произведения русских писателей ХХ века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Зарубежная литература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Итоговый урок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4FA9" w:rsidRPr="0010467C" w:rsidTr="00FD5CB7">
        <w:trPr>
          <w:tblCellSpacing w:w="0" w:type="dxa"/>
        </w:trPr>
        <w:tc>
          <w:tcPr>
            <w:tcW w:w="4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4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4FA9" w:rsidRPr="0010467C" w:rsidRDefault="00804FA9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</w:tbl>
    <w:p w:rsidR="00FD5CB7" w:rsidRPr="0010467C" w:rsidRDefault="00FD5CB7" w:rsidP="001046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04FA9" w:rsidRPr="0010467C" w:rsidRDefault="008A482C" w:rsidP="0010467C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3.Т</w:t>
      </w:r>
      <w:r w:rsidR="00804FA9" w:rsidRPr="0010467C">
        <w:rPr>
          <w:rFonts w:ascii="Times New Roman" w:eastAsia="Times New Roman" w:hAnsi="Times New Roman" w:cs="Times New Roman"/>
          <w:b/>
          <w:bCs/>
          <w:sz w:val="20"/>
          <w:szCs w:val="20"/>
        </w:rPr>
        <w:t>ематическое планирование уроков 7 класс (68 часов)</w:t>
      </w:r>
    </w:p>
    <w:tbl>
      <w:tblPr>
        <w:tblW w:w="15156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4"/>
        <w:gridCol w:w="29"/>
        <w:gridCol w:w="161"/>
        <w:gridCol w:w="16"/>
        <w:gridCol w:w="15"/>
        <w:gridCol w:w="187"/>
        <w:gridCol w:w="588"/>
        <w:gridCol w:w="1022"/>
        <w:gridCol w:w="392"/>
        <w:gridCol w:w="225"/>
        <w:gridCol w:w="30"/>
        <w:gridCol w:w="10"/>
        <w:gridCol w:w="1861"/>
        <w:gridCol w:w="1843"/>
        <w:gridCol w:w="2976"/>
        <w:gridCol w:w="1985"/>
        <w:gridCol w:w="3402"/>
      </w:tblGrid>
      <w:tr w:rsidR="008A482C" w:rsidRPr="0010467C" w:rsidTr="008A482C">
        <w:trPr>
          <w:tblCellSpacing w:w="0" w:type="dxa"/>
        </w:trPr>
        <w:tc>
          <w:tcPr>
            <w:tcW w:w="41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410" w:type="dxa"/>
            <w:gridSpan w:val="8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68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Вид деятельности учащихся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уроке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41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8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ВВОДНЫЙ УРОК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 час)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Изображение человека как важнейшая идейно-нравственная проблема литературы. </w:t>
            </w: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основные идейно-нравственные проблемы литературы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уметь искать и выделять необходимую информацию из учебника, определять понятия, создавать обобщения.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«стартовой» мотивации к обучению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действия):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содержания параграфа учебника;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с теоретическим литературоведческим материалом (основные понятия: идея, проблема, герой),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с дидактическим материалом с последующей самопроверкой по алгоритму выполнения заданий,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коллективное проектирование выполнения дифференцированного домашнего задания,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комментирование выставленных оценок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15156" w:type="dxa"/>
            <w:gridSpan w:val="1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УСТНОЕ НАРОДНОЕ ТВОРЧЕСТВО (5 ЧАСОВ)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Предания как поэтическая автобиография народа.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различать произведения жанров фольклора, использовать их в устной и письменной речи</w:t>
            </w: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выполнять учебные действия в 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строить монологические высказывания, овладеть навыками и умениями диалогической речи.</w:t>
            </w:r>
          </w:p>
        </w:tc>
        <w:tc>
          <w:tcPr>
            <w:tcW w:w="19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целостного, социально ориентированного взгляда на мир в единстве и разнообразии природы, культур, народов и религий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с теоретическим лит. материалом по теме «Былины»,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учебником (чтение статьи, составление плана, запись тезисов)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 былины учителем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 былине. Былина «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Вольга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Микула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Селянинович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». Прославление мирного труда героя – труженика. Микула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Селянинович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эпический герой.</w:t>
            </w: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Новгородский цикл былин. «Садко»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Своеобразие былины. Поэтичность. Тематическое различие Киевско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го и Новгородского циклов былин. </w:t>
            </w: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жанровое своеобразия произведений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задачу, планировать и регулировать свою деятельность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:уметь формулировать собственное мнение и свою позицию, осознанно использовать речевые средства в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соотв.с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задачей коммуникации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мотивации к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и коллективной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коллектив. работа с ЛП (составление тезисного плана к устному и письменному ответу на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проблемный вопрос),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(выразительное чтение отрывков с последующим рецензированием),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чтение по ролям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словарная работа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беседа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Вн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чт.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«Калевала»</w:t>
            </w:r>
            <w:r w:rsidRPr="001046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—</w:t>
            </w:r>
            <w:r w:rsidRPr="001046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карело-финский мифологический эпос.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Изображение жизни народа, его национальных традиций, обычаев, трудовых будней и праздников.</w:t>
            </w: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внеклассного чтения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владеть изученной терминологией по теме, выразительному чтению и рецензированию выразительного чтения былин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задачу, планировать и регулировать свою деятельность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позицию, осознанно использовать речевые средства в соотв. с задачей коммуникации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этических чувств, доброжелательности и эмоционально-нравственной отзывчивости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комплексное повторение,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с/р с ЛП),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коллективное проектирование выполнения дифференцированного домашнего задания,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комментирование выставленных оценок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Пословицы и поговорки как выражение народной мудрости.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владеть изученной терминологией по теме, выразительному чтению и рецензированию выразительного чтения былин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:выделять и формулировать познавательную цель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применять метод информационного поиска, в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и с помощью компьютерных средств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устанавливать рабочие отношения, эффективно сотрудничать и способствовать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продуктивной кооперации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внутренней позиции школьника на основе поступков положительного героя, формирование нравственно-этической ориентации,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обеспечивающей личностный моральный выбор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 учащихся умений построения и реализации новых знаний: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с/р или групповая работа на тему «Поиск незнакомых слов и определение их значения с помощью Справочник лит-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ры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».,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работа со статьей учебника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составление рассказов по пословицам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игра - викторина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15156" w:type="dxa"/>
            <w:gridSpan w:val="1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ДРЕВНЕРУССКАЯ ЛИТЕРАТУРА – 4 ЧАСА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«Повесть временных лет» как памятник древнерусской литературы. «Поучение Владимира Мономаха». Отрывок «О пользе книг»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понимать смысл произведения древнерусской литры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анализировать текст жития, формировать ситуацию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эмоциональных состояний (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т.е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операциональный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комплексное повторение,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с/р с ЛП,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-работа в парах (поиск незнакомых слов и объяснение их с помощью спец. литературы и словарей),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-ЛР «Нравственные заветы и идеалы Древней Руси»,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коллективное проектирование выполнения дифференцированного домашнего задания,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комментирование выставленных оценок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«Повесть о Петре и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Февронии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Муромских» как образец житийного жанра древнерусской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литературы.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узнавать , называть, определять объекты в соответствии с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применять метод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информационного поиска, в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 с помощью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комп.средств</w:t>
            </w:r>
            <w:proofErr w:type="spellEnd"/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формировать навыки коллективного взаимодействия при самодиагностике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мотивации к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умений к осуществлению контрольной функции, контроль, самоконтроль изученных понятий, алгоритма проведения самопроверки и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взаимопроверки;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беседа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комментирование выставленных оценок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РР.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Подготовка к домашнему сочинению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самодиагностики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самостоятельно делать выводы, перерабатывать информацию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планировать алгоритм ответа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высказывать свою точку зрения на события и поступки героев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групповая работа (составление характеристики человека в древнерусской литературе),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словарная работа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составление плана сочинения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№1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темам: « УНТ и ДРЛ»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индивид. план восполнения проблемных зон в изученных темах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индивидуального выполнения диагностических заданий по алгоритму решения литературоведческой задачи: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контрольной работы,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15156" w:type="dxa"/>
            <w:gridSpan w:val="1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ЛИТЕРАТУРА ХVIII ВЕКА – 2 ЧАСА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Личность и судьба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М.В. Ломоносова. Стихи М.В. Ломоносова.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Урок изучения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Научиться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анализировать текст стихотворения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извлекать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необходимую информацию из прослушанного или прочитанного текста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анализировать стихотворный текст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Ф-е навыков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самоанализа и самоконтроля, готовности и способности вести диалог с другими людьми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с/р (сообщение о жизни и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тв-ве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поэта),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Сильный –Слабый (устное рецензирование выразительного чтения стихотворения),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комментированное чтение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словарная работа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Г.Р. Державин. Очерк жизни и творчества. Стихи Г.Р. Державина.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правильно и четко давать ответы на поставленные вопросы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определять меры усвоения изученного материала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делать анализ текста, используя изученную терминологию и полученные знания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комплексное повторение по итогам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стихотворения с последующим письменным его рецензированием,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участие в коллективном диалоге,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комментирование выставленных оценок 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15156" w:type="dxa"/>
            <w:gridSpan w:val="1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ПРОИЗВЕДЕНИЯ РУССКИХ ПИСАТЕЛЕЙ XIX ВЕКА – 28 ЧАСОВ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А.С.ПУШКИН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русская история. Поэма «Полтава». «Полтавский бой». Изображение Петра в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поэме.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аргументировать свою точку зрения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аргументированного ответа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определять меры усвоения изученного материала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делать анализ текста, используя изученную терминологию и полученные знания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взаимодействия в группе по алгоритму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проверка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отрывков с последующим его рецензированием,</w:t>
            </w:r>
          </w:p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Групповая работа.</w:t>
            </w:r>
          </w:p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аналитическая беседа</w:t>
            </w:r>
          </w:p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сравнительная характеристика полководцев.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«Медный всадник». Тема Петра I в поэме.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Обобщить и систематизировать полученные знания, закрепить умения и навыки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практическая работа по теме «Тема Петра I в трагедии»,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ЛР в парах сильный-слабый (подбор цитатных примеров, иллюстрирующих понятие трагедия),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коллективное проектирование выполнения дифференцированного домашнего задания,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комментирование выставленных оценок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«Песнь о вещем Олеге». Понятие о балладе.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понимать, выразительно читать текст и выполнять устное рецензирование выразительного чтения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узнавать, называть и определять объекты в соответствии с их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формировать ситуацию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эмоциональных состояний, т.е. формировать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операциональный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читать вслух, понимать прочитанное и аргументировать точку зрения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мотивации к обучению и 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практическая работа по теме «Выявление черт баллады в «Песне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 вещем Олеге»,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ЛР в парах Сильный - Слабый (подбор цитатных примеров, иллюстрирующих понятие баллада),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Сравнение художественного текста и источника-летописи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Пушкин – драматург. Трагедия «Борис Годунов»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Обобщить и систематизировать полученные знания, закрепить умения и навыки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индивидуальная работа с дидактическим материалом,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Подбор цитат из монолога Пимена на тему «Образ летописца как образ древнерусского писателя («Борис Годунов»),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коллективное проектирование выполнения дифференцированного домашнего задания,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комм-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«Станционный смотритель»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Подготовка к домашнему сочинению по произведениям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А.С. Пушкина.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Урок развития речи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план восполнения проблемных зон в изученных темах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формулировать собственное мнение и свою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позицию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индивидуального выполнения диагностических заданий по алгоритму решения литературоведческой задачи: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написание черновиков сочинения.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М.Ю. ЛЕРМОНТОВ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Личность поэта.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«Песня про купца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Калашникова» - поэма об историческом прошлом России.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значение картин быта 16в. для понимания характеров и идеи поэмы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искать и выделять необходимую информацию из учебника, определять понятия, создавать обобщения и устанавливать аналогии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задачей, классифицировать, самостоятельно выбирать основания и критерии для классификации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ставить вопросы 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обращаться за помощью к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учебной литературе,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устанавливать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причинно</w:t>
            </w:r>
            <w:proofErr w:type="spellEnd"/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-следственные связи,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 строить логическое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рассуждение,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умозаключение и делать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выводы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параграфа учебника,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работа с теоретическим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лит.материалом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(основные понятия: поэма. Фольклор, композиция),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(иллюстрирование понятия опричнина примерами из повести),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устное словесное рисование,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Составление тезисного плана для пересказа «Песни..»,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сравнительная характеристика героев,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М.Ю. ЛЕРМОНТОВ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«Песня про …купца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Калашникова» Степан Калашников – носитель лучших качеств русского национального характера.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анализировать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поэтический текст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искать и выделять необходимую информацию из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учебника, определять понятия, создавать обобщения и устанавливать аналогии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задачей, классифицировать, самостоятельно выбирать основания и критерии для классификации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ставить вопросы и обращаться за помощью к учебной литературе, устанавливать причинно-следственные связи, строить логическое рассуждение, умозаключение и делать выводы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реализации новых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параграфа учебника,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устное словесное рисование,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СР с ЛП (составление таблицы «Калашников и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Киребеевич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»),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сравнительная характеристика героев,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мотивы лирики М.Ю. Лермонтова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анализировать поэтический текст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осмысленно читать и объяснять значение прочитанного, выбирать текст для чтения в з-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ти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поставленной цели, определять понятия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выполнять учебные действия в громко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исследовательской и творческой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комплексное повторение,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(подбор цитатных примеров для аргументации),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анализ стихов,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устное словесное рисование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Н.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В. ГОГОЛЬ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История создания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повести «Тарас Бульба». Тарас Бульба и его сыновья.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выявлять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характерные художественные приемы поведения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строить сообщение исследовательского характера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устной форме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формировать ситуацию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саморефлексии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самодиагностики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Ке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проявлять активность для 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самодиагностики исследовательской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способностей к рефлексии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комплексное повторение, работа над ошибками,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-выразительное чтение отрывков повести,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работа в парах (поиск в тексе незнакомых слов и определение их значения), 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 Запорожской Сечи в повести. Тарас Бульба и его сыновья в Сечи.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анализировать эпизод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самостоятельно делать выводы, перерабатывать информацию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планировать алгоритм ответа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высказывать свою точку зрения на события и поступки героев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СР (выделение этапов развития сюжета повести),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групповая работа (составление сравнительной характеристики героев),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Осада польского города Дубно. Трагедия Тараса Бульбы.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владеть изученной терминологией по теме, навыками устной монологической речи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выделять и формулировать познавательную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применять метод информационного поиска, в том числе с помощью компьютерных средств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устанавливать рабочие отношения, эффективно сотрудничать и способствовать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продуктивной кооперации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составление плана эпизода,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составление тезисного плана для пересказа отрывков,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работа с тексом,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аналитическая беседа. 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Сочинение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повести «Тарас Бульба».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план восполнения проблемных зон в изученных темах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сочинение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№2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творчеству А.С. Пушкина, М.Ю. Лермонтова, Н.В. Гоголя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план восполнения проблемных зон в изученных темах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индивидуального выполнения диагностических заданий по алгоритму решения литературоведческой задачи: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контрольной работы,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комментирование выставленных оценок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И.С. ТУРГЕНЕВ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Сборник «Записки охотника». Рассказ «Бирюк»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авторское отношение к героям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извлекать необходимую информацию из прослушанного или прочитанного текста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осознавать усвоенный материал, а также качество и уровень усвоения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ставить вопросы, обращаться за помощью, формулировать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свои затруднения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комплексная проверка ДЗ,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СР с ЛП (анализ повести),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Сильный -Слабый (характеристика героев повести),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индивидуальные выступления учащихся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аналитическая беседа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пересказ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Стихотворения в прозе.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понимать смысл произведения и видеть главное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извлекать необходимую информацию из прослушанного или прочитанного текста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анализировать стихотворный текст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читать вслух, понимать прочитанное и аргументировать точку зрения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самостоятельной работы по алгоритму выполнения задачи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СР с ЛП,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и его рецензирование,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чтение по ролям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аналитическая беседа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Н.А. НЕКРАСОВ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поэт народной боли. Поэма «Русские женщины»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подвига русских женщин в поэме.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выполнять индивидуальное задание в группах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узнавать, называть и определять объекты в соответствии с их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формировать ситуацию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эмоциональных состояний, т.е. формировать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операциональный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читать вслух, понимать прочитанное и аргументировать точку зрения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проектная работа в парах (иллюстрирование эпизодов),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и его рецензирование,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Своеобразие лирики Н.А. Некрасова. «Размышление у парадного подъезда»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выявлять художественные особенности лирики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узнавать, называть и определять объекты в соответствии с их содержанием(формировать умение работать по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алгоритмам)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применять метод информационного поиска, в том числе с помощью компьютерных средств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взаимодействия в группе по алгоритму выполнения задачи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комплексная проверка ДЗ,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работа в парах (составление тезисного плана для пересказа отрывков),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проблемные вопросы, тест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А. К. ТОЛСТОЙ.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Слово </w:t>
            </w: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поэте. Исторические баллады «Василий Шибанов» и «Михайло Репнин».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Воспроизведение исторического колорита эпохи. Правда и вымысел. Тема древнерусского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«рыцарства».</w:t>
            </w: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Обобщить и систематизировать полученные знания, закрепить навыки и умения по определению трехсложного размера стиха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индивидуальная работа по диагностической карте типичных ошибок в домашней работе,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анализ лирического произведения,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беседа,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М.Е. САЛТЫКОВ – ЩЕДРИН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Образ писателя. «Повесть о том, как один мужик двух генералов прокормил» как сатирическая сказка.</w:t>
            </w: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средства выразительности в сказке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выполнять учебные действия в громко речевой и умственной формах, использовать речь для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регуляции своих действий, устанавливать причинно-следственные связи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комплексное повторение,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сказки,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работа со словарем литературоведческих терминов,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Индивидуальные . выступления учащихся,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аналитическая беседа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Вн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чт.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Сказка М.Е. Салтыкова – Щедрина «Дикий помещик»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внеклассного чтения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авторское отношение к героям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извлекать необходимую информацию из прослушанного или прочитанного текста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осознавать усвоенный материал, а также качество и уровень усвоения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комплексная проверка ДЗ,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СР с ЛП (анализ 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в парах Сильный -Слабый (характеристика героев сказки),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заполнение таблицы 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Л.Н. ТОЛСТОЙ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Детство писателя. Автобиографический характер повести «Детство». Главы «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Maman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», «Что за человек был мой отец?», «Классы»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владеть изученной терминологией по теме, навыками устной и монологической речи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выделять и формулировать познавательную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применять метод информационного поиска, в том числе с помощью компьютерных средств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параграфа учебника,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групповая лабораторная работа по тексту повести (составление портретной характеристики героев),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составление тезисного плана для пересказа отрывков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Глава «Наталья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Саввишна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». Мастерство писателя в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раскрытии духовного роста.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аргументировать свои ответы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выделять и формулировать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познавательную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оценивать и формулировать то, что уже усвоено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мотивации к индивидуальной и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коллективной творческой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групповая РНО в ДЗ,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Сильный -Слабый (подбор цитатных примеров, иллюстрирующих формы авторской позиции в повести),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коллективное проектирование выполнения дифференцированного домашнего задания,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комментирование выставленных оценок,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словарная работа.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А.П. ЧЕХОВ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мастер жанра короткого рассказа. «Хамелеон»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выполнять индивидуальное задание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искать и выделять необходимую информацию в предложенных текстах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осознавать усвоенный материал, а также качество и уровень усвоения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ставить вопросы, обратиться за помощью, формулировать свои затруднения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элементы ПД (подбор примеров на тему «Речь героев как средство их характеристики»,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Сильный -Слабый (устное рецензирование выразительного чтения рассказа),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пересказ.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Вн.чт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Рассказы А.П. Чехова «Злоумышленник»,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«Размазня»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Урок внеклассного чтения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анализировать текст рассказа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узнавать, называть и определять объекты в соответствии с их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формировать ситуацию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эмоциональных состояний, т.е. формировать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операциональный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читать вслух, понимать прочитанное и аргументировать точку зрения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мотивации к индивидуальной и коллективной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творческой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реализации новых знаний (понятий, способов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параграфа учебника,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-различные виды пересказов,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устная и письменная характеристика героев,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написание отзыва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«Край ты мой, родимый край».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Стихи о родной природе. Жуковский, Бунин,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А. Толстой.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выполнять индивидуальное задание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индивидуальная и групповая работа (анализ рассказа, выразительное чтение рассказа),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И.А. БУНИН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Судьба и творчество. «Цифры»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выявлять особенности повествования И.А. Бунина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узнавать, называть и определять объекты в соответствии с их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формировать ситуацию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эмоциональных состояний, т.е. формировать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операциональный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читать вслух,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понимать прочитанное и аргументировать точку зрения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параграфа учебника,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-различные виды пересказов,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устная и письменная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характеристика героев,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проблемные вопросы,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словарная работа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22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 «Лапти». Самоотверженная любовь Нефеда к больному ребенку.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анализировать текст рассказа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узнавать, называть и определять объекты в соответствии с их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формировать ситуацию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эмоциональных состояний, т.е. формировать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операциональный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читать вслух, понимать прочитанное и аргументировать точку зрения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проектная работа в парах (иллюстрирование эпизодов),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и его рецензирование,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устное словесное рисование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0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47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№3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теме «Литература XIX века»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план восполнения проблемных зон в изученных темах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самодиагностики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Игра «Литературный ринг»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gridAfter w:val="9"/>
          <w:wAfter w:w="12724" w:type="dxa"/>
          <w:tblCellSpacing w:w="0" w:type="dxa"/>
        </w:trPr>
        <w:tc>
          <w:tcPr>
            <w:tcW w:w="4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М. ГОРЬКИЙ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О писателе. Автобиографический характер повести «Детство» (1 глава)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анализировать текст повести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искать и выделять необходимую информацию в предложенных текстах, определять понятия, создавать обобщения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выбирать действия в соответствии с поставленной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задачей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взаимопроверка выполненного ДЗ,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групповая ЛР по тексту,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аналитическая беседа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чтение по ролям, пересказ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«Свинцовые мерзости жизни», изображенные в повести «Детство»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анализировать текст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параграфа учебника,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-различные виды пересказов,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устная и письменная характеристика героев,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чтение по ролям,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словарная работа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РР.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«Яркое, здоровое, творческое в русской жизни» на страницах повести «Детство»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Подготовка к домашнему сочинению – характеристике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литературного героя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Урок развития речи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анализировать текст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 писать сочинение-характеристику литературного героя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-различные виды пересказов,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устная и письменная характеристика героев: Бабушка, Цыганок, Хорошее Дело,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работа с текстом,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составление плана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характеристика героев, подбор цитат, сочинение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письменной работы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«Легенда о Данко» (отрывок из рассказа «Старуха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Изергиль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»)</w:t>
            </w: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тему и идею романтических рассказов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выполнять учебные действия в громко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СР с ЛП (составление таблицы «Пафос романтических рассказов М. Горького),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групповая работа (составление тезисного плана для различных видов пересказа)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Л. АНДРЕЕВ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Личность писателя. Рассказ «Кусака»</w:t>
            </w: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владеть изученной терминологией по теме, навыками устной и монологической речи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выделять и формулировать познавательную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применять метод информационного поиска, в том числе с помощью компьютерных средств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устанавливать рабочие отношения, эффективно сотрудничать и способствовать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продуктивной кооперации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взаимодействия в группе по алгоритму выполнения задачи при консультативной помощи учителя 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содержания параграфа учебника,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конспектирование статьи,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составление цитатного плана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аналитическая беседа, пересказ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В.В. МАЯКОВСКИЙ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Ранние стихотворения как отражение души поэта. «Необычайное приключение…»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языковые и композиционные особенности стихотворения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коллективная РНО в ДЗ,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с последующим рецензированием,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групповая работа (характеристика метрико-ритмических особенностей стихотворения),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лексический анализ стихотворения,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В.В. Маяковский.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«Хорошее отношение к лошадям».</w:t>
            </w: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Два взгляда на мир: безразличие, бессердечие мещанина и гуманизм, доброта, сострадание лирического героя стихотворе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ния.</w:t>
            </w: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выявлять характерные особенности лирики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сообщение исследовательского характера в устной форме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формировать ситуацию самодиагностики и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саморефлексии</w:t>
            </w:r>
            <w:proofErr w:type="spellEnd"/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проявлять активность для решения коммуникативных и познавательных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комплексное повторение,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СР с ЛП (составление конспекта статьи учебника, пересказ статьи),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(подбор цитатных примеров, иллюстрирующих понятие лирический герой),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Беседа, частичный анализ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А.П. ПЛАТОНОВ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Личность писателя.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Рассказ «Юшка»</w:t>
            </w: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аргументировать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свой ответ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выделять и формулировать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познавательную цель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оценивать и формулировать то, что уже усвоено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реализации новых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развитие понятий о сказе,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составление цитатного плана для пересказа,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подбор цитатных примеров при составлении ответ на вопрос «Каковы доказательства душевной щедрости главного героя рассказа?»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Вн.чт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А.П. ПЛАТОНОВ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«В прекрасном и яростном мире». Своеоб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разие языка прозы Платонова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внеклассного чтения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план восполнения проблемных зон в изученных темах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самостоятельно делать выводы, перерабатывать информацию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планировать алгоритм ответа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коллективное проектирование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аналитическая беседа, пересказ</w:t>
            </w:r>
          </w:p>
        </w:tc>
      </w:tr>
      <w:tr w:rsidR="008A482C" w:rsidRPr="0010467C" w:rsidTr="008A482C">
        <w:trPr>
          <w:trHeight w:val="975"/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Б.Л. ПАСТЕРНАК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 о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поэте.«Июль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», «Никого не будет в доме...».</w:t>
            </w:r>
            <w:r w:rsidRPr="0010467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Картины при-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роды, преображенные поэтическим зрением Пастернака. </w:t>
            </w: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особенности лирики поэта</w:t>
            </w:r>
          </w:p>
        </w:tc>
        <w:tc>
          <w:tcPr>
            <w:tcW w:w="29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самостоятельно делать выводы, перерабатывать информацию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планировать алгоритм ответа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в соответствии с позицией автора текста</w:t>
            </w:r>
          </w:p>
        </w:tc>
        <w:tc>
          <w:tcPr>
            <w:tcW w:w="19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парах(подбор цитатных примеров, иллюстрирующих жанровые особенности публицистики),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анализ публицистической статьи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беседа </w:t>
            </w:r>
          </w:p>
        </w:tc>
      </w:tr>
      <w:tr w:rsidR="008A482C" w:rsidRPr="0010467C" w:rsidTr="008A482C">
        <w:trPr>
          <w:trHeight w:val="990"/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ТВАРДОВСКИЙ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«художник с мудрым сердцем и чистой совестью». Стихотворения</w:t>
            </w: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выявлять характерные особенности лирики</w:t>
            </w:r>
          </w:p>
        </w:tc>
        <w:tc>
          <w:tcPr>
            <w:tcW w:w="29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8A482C" w:rsidRPr="0010467C" w:rsidRDefault="008A482C" w:rsidP="001046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 МУЖЕСТВА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Интервью с поэтом — участником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ВОв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Героизм, патриотизм в стихо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творениях поэтов — участников войны: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А. Ахматовой,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К. Симонова,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А. Твардовского,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А. Суркова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и др. Ритмы и образы военной лирики.</w:t>
            </w: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особенности лирики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искать и выделять необходимую информацию из учебника, определять понятия, создавать обобщения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стихотворений с последующим рецензированием,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rHeight w:val="60"/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Ф. АБРАМОВ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рассказ «О чем плачут лошади»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проблему в рассказе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узнавать, называть и определять объекты в соответствии с их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применять метод информационного поиска, в том числе с помощью компьютерных средств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- групповая работа (составление плана рассказа),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аналитическая беседа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проблемные вопросы, пересказ. 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Е. НОСОВ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. Рассказ «Кукла». Нравственная проблематика рассказа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правильно и четко давать ответы на поставленные вопросы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делать анализ текста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определять меры усвоения изученного материала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взаимодействия в группе по алгоритму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способностей к рефлексии коррекционно-контрольного типа и реализации коррекционной нормы (фиксирования собственных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групповая практическая работа (поиск цитатных примеров, иллюстрирующих понятие портрет героя, юмор, речь героя),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работа с текстом,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аналитическая беседа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246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Е. Носов «Живое пламя»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определять идейно-тематическое своеобразие рассказа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Е.Носова</w:t>
            </w:r>
            <w:proofErr w:type="spellEnd"/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различные виды пересказов,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беседа, анализ эпизода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46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Ю.П. КАЗАКОВ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рассказ «Тихое утро»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применять алгоритм проведения анализа текста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сообщение исследовательского характера в устной форме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формировать ситуацию самодиагностики и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саморефлексии</w:t>
            </w:r>
            <w:proofErr w:type="spellEnd"/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проявлять активность для решения коммуникативных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познавательных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комплексное повторение,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СР с ЛП (составление конспекта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статьи учебника, пересказ статьи),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(подбор цитатных примеров, иллюстрирующих понятие лирический герой),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Беседа, частичный анализ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46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«Земля родная». Статьи </w:t>
            </w: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Д.С. Лихачева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определять жанрово-стилистические черты публицистики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выделять и формулировать познавательную цель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уметь оценивать и формулировать то, что уже усвоено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изучение параграфа учебника,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«Песня как синтетический жанр искусства,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Беседа, частичный анализ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46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Смешное и грустное в рассказах </w:t>
            </w: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М. Зощенко.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Рассказ «Беда»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определить идейно-эмоциональное содержание рассказа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синтезировать полученную информацию для составления ответа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строить монологическое высказывание, формулировать свою точку зрения, адекватное использовать различные речевые средства для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с последующим рецензированием,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(различные виды пересказов),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беседа,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составление плана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246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«Тихая моя Родина»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Стихотворения о Родине, родной природе, собствен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ном восприятии окружающего (В. Брюсов, Ф. Сологуб, С. Есенин, Н. Заболоцкий, Н. Рубцов).</w:t>
            </w: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особенности лирики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самостоятельно делать выводы, перерабатывать информацию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планировать алгоритм ответа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в соответствии с позицией автора текста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беседа 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Проект№1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А.Н. Вертинский «Доченьки», И.А. Гофф «Русское поле». Лирические размышления о жизни. Б. Ш. Окуджава «По Смоленской дороге». Светлая грусть переживаний.</w:t>
            </w: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владеть изученной терминологией по теме, навыками устной и монологической речи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искать и выделять необходимую информацию из учебника, определять понятия, создавать обобщения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стихотворений с последующим рецензированием,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Расул Гамзатов.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Краткий рассказ о дагестанском поэте.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«Опять за спиною родная земля...», «Я вновь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пришел сюда и сам не верю...»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выделять и формулировать познавательную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метод информационного поиска, в том числе с помощью компьютерных средств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устанавливать рабочие отношения, эффективно сотрудничать и способствовать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продуктивной кооперации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со статьей учебника,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Чтение произведения, составление плана,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беседа,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«Характеристика идейно-эмоционального содержания рассказа»,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2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245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№4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теме «Русская литература 20 века»</w:t>
            </w: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план восполнения проблемных зон в изученных темах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устанавливать аналогии, ориентироваться в разнообразии способов решения задач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формулировать собственное мнение и свою позицию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самодиагностики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Игра «Литературный ринг»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gridAfter w:val="9"/>
          <w:wAfter w:w="12724" w:type="dxa"/>
          <w:trHeight w:val="90"/>
          <w:tblCellSpacing w:w="0" w:type="dxa"/>
        </w:trPr>
        <w:tc>
          <w:tcPr>
            <w:tcW w:w="822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07.05-11.05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3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44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Представления народа о справедливости и честности «Честная бедность» Роберта Бернса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выразительно читать и анализировать текст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узнавать, называть и определять объекты в соответствии с их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формировать ситуацию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эмоциональных состояний, т.е. формировать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операциональный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опыт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читать вслух, понимать прочитанное и аргументировать точку зрения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с последующим его рецензированием,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работа со статьей учебника,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беседа 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3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44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выразительно читать и анализировать текст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узнавать, называть и определять объекты в соответствии с их содержанием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применять метод информационного поиска, в том числе с помощью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компьютерных средств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мотивации к обучению и самосовершенствованию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комплексное повторение,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 в парах (Выявление черт фольклора. Определение функций фольклорных мотивов, образов, поэтических средств в произведениях зарубежной литературы)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3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44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определять идейно-художественное своеобразие текста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проверка ДЗ,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индивидуальная и парная работа по сочинению хокку,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 хокку с последующим рецензированием,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82C" w:rsidRPr="0010467C" w:rsidTr="008A482C">
        <w:trPr>
          <w:tblCellSpacing w:w="0" w:type="dxa"/>
        </w:trPr>
        <w:tc>
          <w:tcPr>
            <w:tcW w:w="63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44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О.Генри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«Дары волхвов».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систематизировать и обобщать материал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уметь строить монологическое высказывание, формулировать свою точку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индивидуальная .и парная работа с дидактическим материалом (подбор примеров, иллюстрирующих функции языковых и композиционных средств в тексте 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рассказа),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чтение,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3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241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Р.Д. </w:t>
            </w:r>
            <w:proofErr w:type="spellStart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Бредбери</w:t>
            </w:r>
            <w:proofErr w:type="spellEnd"/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«Каникулы».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систематизировать и обобщать материал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синтезировать полученную информацию для составления ответа (тест)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индивидуальная .и парная работа с дидактическим материалом (подбор примеров, иллюстрирующих функции языковых и композиционных средств в тексте рассказа),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выразительное чтение,</w:t>
            </w:r>
          </w:p>
        </w:tc>
      </w:tr>
      <w:tr w:rsidR="008A482C" w:rsidRPr="0010467C" w:rsidTr="008A482C">
        <w:trPr>
          <w:tblCellSpacing w:w="0" w:type="dxa"/>
        </w:trPr>
        <w:tc>
          <w:tcPr>
            <w:tcW w:w="63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41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контрольная работа № 5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курсу литературы 7 класса. 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план восполнения проблемных зон в изученных темах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уметь осмысленно читать и объяснять значение прочитанного.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выполнять учебные действия в громко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: строить монологические высказывания в письменной форме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исследовательской и диагностической деятельности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выполнение контрольных заданий</w:t>
            </w:r>
          </w:p>
          <w:p w:rsidR="008A482C" w:rsidRPr="0010467C" w:rsidRDefault="008A482C" w:rsidP="001046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467C">
              <w:rPr>
                <w:rFonts w:ascii="Times New Roman" w:eastAsia="Times New Roman" w:hAnsi="Times New Roman" w:cs="Times New Roman"/>
                <w:sz w:val="20"/>
                <w:szCs w:val="20"/>
              </w:rPr>
              <w:t>- список книг на лето</w:t>
            </w:r>
          </w:p>
        </w:tc>
      </w:tr>
    </w:tbl>
    <w:p w:rsidR="002634D6" w:rsidRDefault="002634D6" w:rsidP="008A482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2634D6" w:rsidSect="008A482C">
      <w:headerReference w:type="default" r:id="rId8"/>
      <w:footerReference w:type="default" r:id="rId9"/>
      <w:pgSz w:w="16838" w:h="11906" w:orient="landscape"/>
      <w:pgMar w:top="505" w:right="822" w:bottom="13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AC6" w:rsidRDefault="00526AC6" w:rsidP="005942D7">
      <w:pPr>
        <w:spacing w:after="0" w:line="240" w:lineRule="auto"/>
      </w:pPr>
      <w:r>
        <w:separator/>
      </w:r>
    </w:p>
  </w:endnote>
  <w:endnote w:type="continuationSeparator" w:id="0">
    <w:p w:rsidR="00526AC6" w:rsidRDefault="00526AC6" w:rsidP="00594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AC6" w:rsidRPr="00185C7C" w:rsidRDefault="00526AC6">
    <w:pPr>
      <w:pStyle w:val="a6"/>
      <w:jc w:val="right"/>
      <w:rPr>
        <w:sz w:val="20"/>
        <w:szCs w:val="20"/>
      </w:rPr>
    </w:pPr>
    <w:r w:rsidRPr="00185C7C">
      <w:rPr>
        <w:sz w:val="20"/>
        <w:szCs w:val="20"/>
      </w:rPr>
      <w:fldChar w:fldCharType="begin"/>
    </w:r>
    <w:r w:rsidRPr="00185C7C">
      <w:rPr>
        <w:sz w:val="20"/>
        <w:szCs w:val="20"/>
      </w:rPr>
      <w:instrText>PAGE   \* MERGEFORMAT</w:instrText>
    </w:r>
    <w:r w:rsidRPr="00185C7C">
      <w:rPr>
        <w:sz w:val="20"/>
        <w:szCs w:val="20"/>
      </w:rPr>
      <w:fldChar w:fldCharType="separate"/>
    </w:r>
    <w:r w:rsidR="001E2A6D">
      <w:rPr>
        <w:noProof/>
        <w:sz w:val="20"/>
        <w:szCs w:val="20"/>
      </w:rPr>
      <w:t>1</w:t>
    </w:r>
    <w:r w:rsidRPr="00185C7C">
      <w:rPr>
        <w:sz w:val="20"/>
        <w:szCs w:val="20"/>
      </w:rPr>
      <w:fldChar w:fldCharType="end"/>
    </w:r>
  </w:p>
  <w:p w:rsidR="00526AC6" w:rsidRPr="00FE4620" w:rsidRDefault="00526AC6" w:rsidP="005942D7">
    <w:pPr>
      <w:pStyle w:val="a6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AC6" w:rsidRDefault="00526AC6" w:rsidP="005942D7">
      <w:pPr>
        <w:spacing w:after="0" w:line="240" w:lineRule="auto"/>
      </w:pPr>
      <w:r>
        <w:separator/>
      </w:r>
    </w:p>
  </w:footnote>
  <w:footnote w:type="continuationSeparator" w:id="0">
    <w:p w:rsidR="00526AC6" w:rsidRDefault="00526AC6" w:rsidP="00594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AC6" w:rsidRDefault="00526AC6">
    <w:pPr>
      <w:pStyle w:val="a4"/>
    </w:pPr>
  </w:p>
  <w:p w:rsidR="00526AC6" w:rsidRDefault="00526A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3D1E"/>
    <w:multiLevelType w:val="multilevel"/>
    <w:tmpl w:val="D8E8F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2446D"/>
    <w:multiLevelType w:val="multilevel"/>
    <w:tmpl w:val="0EA094A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2848EE"/>
    <w:multiLevelType w:val="hybridMultilevel"/>
    <w:tmpl w:val="20F26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CF2084"/>
    <w:multiLevelType w:val="hybridMultilevel"/>
    <w:tmpl w:val="29760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687B7A"/>
    <w:multiLevelType w:val="multilevel"/>
    <w:tmpl w:val="96C2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67049F"/>
    <w:multiLevelType w:val="multilevel"/>
    <w:tmpl w:val="05E0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A456D"/>
    <w:multiLevelType w:val="multilevel"/>
    <w:tmpl w:val="64047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307048"/>
    <w:multiLevelType w:val="hybridMultilevel"/>
    <w:tmpl w:val="A6EC4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930210"/>
    <w:multiLevelType w:val="multilevel"/>
    <w:tmpl w:val="8092C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95121F"/>
    <w:multiLevelType w:val="multilevel"/>
    <w:tmpl w:val="CE762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C4246C"/>
    <w:multiLevelType w:val="multilevel"/>
    <w:tmpl w:val="D3CCF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0E1F19"/>
    <w:multiLevelType w:val="hybridMultilevel"/>
    <w:tmpl w:val="5E6A8B6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604401"/>
    <w:multiLevelType w:val="hybridMultilevel"/>
    <w:tmpl w:val="504A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F26FC8"/>
    <w:multiLevelType w:val="multilevel"/>
    <w:tmpl w:val="29EED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931EDF"/>
    <w:multiLevelType w:val="hybridMultilevel"/>
    <w:tmpl w:val="A5AE885C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FA45AE"/>
    <w:multiLevelType w:val="hybridMultilevel"/>
    <w:tmpl w:val="E146C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E82D0E"/>
    <w:multiLevelType w:val="hybridMultilevel"/>
    <w:tmpl w:val="5834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5D238E"/>
    <w:multiLevelType w:val="hybridMultilevel"/>
    <w:tmpl w:val="4BA2D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5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</w:num>
  <w:num w:numId="8">
    <w:abstractNumId w:val="17"/>
  </w:num>
  <w:num w:numId="9">
    <w:abstractNumId w:val="4"/>
  </w:num>
  <w:num w:numId="10">
    <w:abstractNumId w:val="16"/>
  </w:num>
  <w:num w:numId="11">
    <w:abstractNumId w:val="18"/>
  </w:num>
  <w:num w:numId="12">
    <w:abstractNumId w:val="7"/>
  </w:num>
  <w:num w:numId="13">
    <w:abstractNumId w:val="14"/>
  </w:num>
  <w:num w:numId="14">
    <w:abstractNumId w:val="10"/>
  </w:num>
  <w:num w:numId="15">
    <w:abstractNumId w:val="9"/>
  </w:num>
  <w:num w:numId="16">
    <w:abstractNumId w:val="6"/>
  </w:num>
  <w:num w:numId="17">
    <w:abstractNumId w:val="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42D7"/>
    <w:rsid w:val="0010467C"/>
    <w:rsid w:val="001E2A6D"/>
    <w:rsid w:val="002634D6"/>
    <w:rsid w:val="00392DA4"/>
    <w:rsid w:val="00402F2D"/>
    <w:rsid w:val="00415044"/>
    <w:rsid w:val="0043202E"/>
    <w:rsid w:val="00526AC6"/>
    <w:rsid w:val="005942D7"/>
    <w:rsid w:val="005C1D8D"/>
    <w:rsid w:val="00626526"/>
    <w:rsid w:val="006E6ABC"/>
    <w:rsid w:val="007224BC"/>
    <w:rsid w:val="00777EB2"/>
    <w:rsid w:val="007F3505"/>
    <w:rsid w:val="00801E5A"/>
    <w:rsid w:val="00804FA9"/>
    <w:rsid w:val="008850D3"/>
    <w:rsid w:val="008A482C"/>
    <w:rsid w:val="009B47E9"/>
    <w:rsid w:val="00A327CF"/>
    <w:rsid w:val="00B10FBB"/>
    <w:rsid w:val="00B464F1"/>
    <w:rsid w:val="00BA4A3B"/>
    <w:rsid w:val="00BC0DB4"/>
    <w:rsid w:val="00C20476"/>
    <w:rsid w:val="00C2788A"/>
    <w:rsid w:val="00CA6C59"/>
    <w:rsid w:val="00DA7BE6"/>
    <w:rsid w:val="00DB0CB4"/>
    <w:rsid w:val="00E2195C"/>
    <w:rsid w:val="00E26C25"/>
    <w:rsid w:val="00E53C2C"/>
    <w:rsid w:val="00E87B4A"/>
    <w:rsid w:val="00ED2F10"/>
    <w:rsid w:val="00EF1EEA"/>
    <w:rsid w:val="00FA20E7"/>
    <w:rsid w:val="00FB0985"/>
    <w:rsid w:val="00FD5CB7"/>
    <w:rsid w:val="00FE08E8"/>
    <w:rsid w:val="00FF0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5942D7"/>
  </w:style>
  <w:style w:type="paragraph" w:customStyle="1" w:styleId="10">
    <w:name w:val="Стиль1"/>
    <w:basedOn w:val="a"/>
    <w:autoRedefine/>
    <w:rsid w:val="005942D7"/>
    <w:pPr>
      <w:widowControl w:val="0"/>
      <w:suppressAutoHyphens/>
    </w:pPr>
    <w:rPr>
      <w:rFonts w:ascii="Times New Roman" w:eastAsia="SimSun" w:hAnsi="Times New Roman" w:cs="Tahoma"/>
      <w:kern w:val="1"/>
      <w:sz w:val="24"/>
      <w:lang w:eastAsia="hi-IN" w:bidi="hi-IN"/>
    </w:rPr>
  </w:style>
  <w:style w:type="paragraph" w:customStyle="1" w:styleId="11">
    <w:name w:val="Абзац списка1"/>
    <w:basedOn w:val="a"/>
    <w:rsid w:val="005942D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594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594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42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5942D7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a5">
    <w:name w:val="Верхний колонтитул Знак"/>
    <w:basedOn w:val="a0"/>
    <w:link w:val="a4"/>
    <w:uiPriority w:val="99"/>
    <w:rsid w:val="005942D7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6">
    <w:name w:val="footer"/>
    <w:basedOn w:val="a"/>
    <w:link w:val="a7"/>
    <w:uiPriority w:val="99"/>
    <w:rsid w:val="005942D7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a7">
    <w:name w:val="Нижний колонтитул Знак"/>
    <w:basedOn w:val="a0"/>
    <w:link w:val="a6"/>
    <w:uiPriority w:val="99"/>
    <w:rsid w:val="005942D7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8">
    <w:name w:val="Balloon Text"/>
    <w:basedOn w:val="a"/>
    <w:link w:val="a9"/>
    <w:rsid w:val="005942D7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a9">
    <w:name w:val="Текст выноски Знак"/>
    <w:basedOn w:val="a0"/>
    <w:link w:val="a8"/>
    <w:rsid w:val="005942D7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5942D7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5942D7"/>
    <w:rPr>
      <w:rFonts w:cs="Times New Roman"/>
      <w:b/>
      <w:bCs/>
    </w:rPr>
  </w:style>
  <w:style w:type="paragraph" w:styleId="aa">
    <w:name w:val="Normal (Web)"/>
    <w:basedOn w:val="a"/>
    <w:uiPriority w:val="99"/>
    <w:rsid w:val="005942D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i/>
    </w:rPr>
  </w:style>
  <w:style w:type="paragraph" w:customStyle="1" w:styleId="western">
    <w:name w:val="western"/>
    <w:basedOn w:val="a"/>
    <w:rsid w:val="00FA2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20E7"/>
  </w:style>
  <w:style w:type="numbering" w:customStyle="1" w:styleId="21">
    <w:name w:val="Нет списка2"/>
    <w:next w:val="a2"/>
    <w:uiPriority w:val="99"/>
    <w:semiHidden/>
    <w:unhideWhenUsed/>
    <w:rsid w:val="00804FA9"/>
  </w:style>
  <w:style w:type="paragraph" w:styleId="ab">
    <w:name w:val="No Spacing"/>
    <w:uiPriority w:val="99"/>
    <w:qFormat/>
    <w:rsid w:val="0062652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5942D7"/>
  </w:style>
  <w:style w:type="paragraph" w:customStyle="1" w:styleId="10">
    <w:name w:val="Стиль1"/>
    <w:basedOn w:val="a"/>
    <w:autoRedefine/>
    <w:rsid w:val="005942D7"/>
    <w:pPr>
      <w:widowControl w:val="0"/>
      <w:suppressAutoHyphens/>
    </w:pPr>
    <w:rPr>
      <w:rFonts w:ascii="Times New Roman" w:eastAsia="SimSun" w:hAnsi="Times New Roman" w:cs="Tahoma"/>
      <w:kern w:val="1"/>
      <w:sz w:val="24"/>
      <w:lang w:eastAsia="hi-IN" w:bidi="hi-IN"/>
    </w:rPr>
  </w:style>
  <w:style w:type="paragraph" w:customStyle="1" w:styleId="11">
    <w:name w:val="Абзац списка1"/>
    <w:basedOn w:val="a"/>
    <w:rsid w:val="005942D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594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5942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42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5942D7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a5">
    <w:name w:val="Верхний колонтитул Знак"/>
    <w:basedOn w:val="a0"/>
    <w:link w:val="a4"/>
    <w:uiPriority w:val="99"/>
    <w:rsid w:val="005942D7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6">
    <w:name w:val="footer"/>
    <w:basedOn w:val="a"/>
    <w:link w:val="a7"/>
    <w:uiPriority w:val="99"/>
    <w:rsid w:val="005942D7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a7">
    <w:name w:val="Нижний колонтитул Знак"/>
    <w:basedOn w:val="a0"/>
    <w:link w:val="a6"/>
    <w:uiPriority w:val="99"/>
    <w:rsid w:val="005942D7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a8">
    <w:name w:val="Balloon Text"/>
    <w:basedOn w:val="a"/>
    <w:link w:val="a9"/>
    <w:rsid w:val="005942D7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a9">
    <w:name w:val="Текст выноски Знак"/>
    <w:basedOn w:val="a0"/>
    <w:link w:val="a8"/>
    <w:rsid w:val="005942D7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5942D7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5942D7"/>
    <w:rPr>
      <w:rFonts w:cs="Times New Roman"/>
      <w:b/>
      <w:bCs/>
    </w:rPr>
  </w:style>
  <w:style w:type="paragraph" w:styleId="aa">
    <w:name w:val="Normal (Web)"/>
    <w:basedOn w:val="a"/>
    <w:uiPriority w:val="99"/>
    <w:rsid w:val="005942D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i/>
    </w:rPr>
  </w:style>
  <w:style w:type="paragraph" w:customStyle="1" w:styleId="western">
    <w:name w:val="western"/>
    <w:basedOn w:val="a"/>
    <w:rsid w:val="00FA2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2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1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40</Pages>
  <Words>11515</Words>
  <Characters>65636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Михаил</cp:lastModifiedBy>
  <cp:revision>14</cp:revision>
  <cp:lastPrinted>2017-08-07T14:42:00Z</cp:lastPrinted>
  <dcterms:created xsi:type="dcterms:W3CDTF">2017-08-07T14:46:00Z</dcterms:created>
  <dcterms:modified xsi:type="dcterms:W3CDTF">2018-09-03T15:46:00Z</dcterms:modified>
</cp:coreProperties>
</file>